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r>
        <w:rPr>
          <w:rFonts w:hint="eastAsia"/>
          <w:b/>
          <w:sz w:val="28"/>
        </w:rPr>
        <w:t>6</w:t>
      </w:r>
      <w:r>
        <w:rPr>
          <w:b/>
          <w:sz w:val="28"/>
        </w:rPr>
        <w:t>5寸</w:t>
      </w:r>
      <w:bookmarkStart w:id="0" w:name="_GoBack"/>
      <w:r>
        <w:rPr>
          <w:rFonts w:hint="eastAsia"/>
          <w:b/>
          <w:sz w:val="28"/>
          <w:lang w:val="en-US" w:eastAsia="zh-CN"/>
        </w:rPr>
        <w:t>护理白板</w:t>
      </w:r>
      <w:bookmarkEnd w:id="0"/>
      <w:r>
        <w:rPr>
          <w:b/>
          <w:sz w:val="28"/>
        </w:rPr>
        <w:t>参数</w:t>
      </w:r>
      <w:r>
        <w:rPr>
          <w:rFonts w:hint="eastAsia"/>
          <w:b/>
          <w:sz w:val="28"/>
          <w:lang w:eastAsia="zh-CN"/>
        </w:rPr>
        <w:t>要求</w:t>
      </w:r>
      <w:r>
        <w:rPr>
          <w:b/>
          <w:sz w:val="28"/>
        </w:rPr>
        <w:t>：</w:t>
      </w:r>
    </w:p>
    <w:p>
      <w:r>
        <w:rPr>
          <w:rFonts w:hint="eastAsia"/>
        </w:rPr>
        <w:t>1、 尺寸不低于65英寸，背光类型为ELED；</w:t>
      </w:r>
    </w:p>
    <w:p>
      <w:r>
        <w:rPr>
          <w:rFonts w:hint="eastAsia"/>
        </w:rPr>
        <w:t>2、 屏幕分辨率≥3840×2160；</w:t>
      </w:r>
    </w:p>
    <w:p>
      <w:r>
        <w:rPr>
          <w:rFonts w:hint="eastAsia"/>
        </w:rPr>
        <w:t>3、 色彩度检测不低于10bit；</w:t>
      </w:r>
    </w:p>
    <w:p>
      <w:r>
        <w:rPr>
          <w:rFonts w:hint="eastAsia"/>
        </w:rPr>
        <w:t>4、 内置双腔六驱大音响，功率≥15W×2；</w:t>
      </w:r>
    </w:p>
    <w:p>
      <w:r>
        <w:rPr>
          <w:rFonts w:hint="eastAsia"/>
        </w:rPr>
        <w:t>5、 ★内置≥8颗麦克风阵列，支持自动增益，智能滤噪（0-24KHz），声源定位；（需提供第三方检测报告证明）</w:t>
      </w:r>
    </w:p>
    <w:p>
      <w:r>
        <w:t>6</w:t>
      </w:r>
      <w:r>
        <w:rPr>
          <w:rFonts w:hint="eastAsia"/>
        </w:rPr>
        <w:t>、 前置多功能物理按键，支持一键回到主页、一键亮熄屏、一键整机开关机；</w:t>
      </w:r>
    </w:p>
    <w:p>
      <w:r>
        <w:rPr>
          <w:rFonts w:hint="eastAsia"/>
        </w:rPr>
        <w:t>7、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/>
        </w:rPr>
        <w:t>★支持MEMC运动估计和运动补偿技术，确保画质稳定流畅；（需提供第三方检测报告证明）</w:t>
      </w:r>
    </w:p>
    <w:p>
      <w:r>
        <w:rPr>
          <w:rFonts w:hint="eastAsia"/>
        </w:rPr>
        <w:t>8、 ★内置摄像头分辨率≥4K，最大视角水平≥120°，4倍数字变焦；（需提供第三方检测报告证明）</w:t>
      </w:r>
    </w:p>
    <w:p>
      <w:r>
        <w:rPr>
          <w:rFonts w:hint="eastAsia"/>
        </w:rPr>
        <w:t>9、 ★采用全贴合工艺，钢化玻璃与液晶面板之间距离为0mm，无任何间隙，书写无悬空感，整机最薄处≤27mm；（需提供第三方检测报告证明）</w:t>
      </w:r>
    </w:p>
    <w:p>
      <w:r>
        <w:rPr>
          <w:rFonts w:hint="eastAsia"/>
        </w:rPr>
        <w:t>10、 ★整机摄像头支持智能取景，自动调节构图，形成最佳会议视角；（需提供第三方检测报告证明）</w:t>
      </w:r>
    </w:p>
    <w:p>
      <w:r>
        <w:t>1</w:t>
      </w:r>
      <w:r>
        <w:rPr>
          <w:rFonts w:hint="eastAsia"/>
        </w:rPr>
        <w:t>1、 ★支持发言人定位追踪，有效捕捉发言人画面，有效保证发言人画面位于C位；（需提供第三方检测报告证明）</w:t>
      </w:r>
    </w:p>
    <w:p>
      <w:r>
        <w:rPr>
          <w:rFonts w:hint="eastAsia"/>
        </w:rPr>
        <w:t>12、产品配置双系统：安卓系统CPU采用≥4核，GPU采用≥4核，系统内存≥4GB，存储容量≥32GB；</w:t>
      </w:r>
    </w:p>
    <w:p>
      <w:r>
        <w:rPr>
          <w:rFonts w:hint="eastAsia"/>
        </w:rPr>
        <w:t>13、★支持四级触控：细笔书写、粗笔批注、手指精细擦除、手背范围擦除；1mm书写精度，支持20点触控，书写流畅无悬浮感；（需提供第三方检测报告证明）</w:t>
      </w:r>
    </w:p>
    <w:p>
      <w:r>
        <w:rPr>
          <w:rFonts w:hint="eastAsia"/>
        </w:rPr>
        <w:t>14、开机画面自定义：支持开机动画、LOGO、屏保、欢迎页的个性化定制；</w:t>
      </w:r>
    </w:p>
    <w:p>
      <w:r>
        <w:rPr>
          <w:rFonts w:hint="eastAsia"/>
        </w:rPr>
        <w:t>15、支持超级任务栏，功能包括：结束会议，打开应用，任务视图，主页，设置，网络状态，时间/日历，触控精灵菜单入口；</w:t>
      </w:r>
    </w:p>
    <w:p>
      <w:r>
        <w:rPr>
          <w:rFonts w:hint="eastAsia"/>
        </w:rPr>
        <w:t>16、★支持NFC传屏和Wi-Fi 6功能；（需提供第三方检测报告证明）</w:t>
      </w:r>
    </w:p>
    <w:p>
      <w:r>
        <w:rPr>
          <w:rFonts w:hint="eastAsia"/>
        </w:rPr>
        <w:t>17</w:t>
      </w:r>
      <w:r>
        <w:t>、</w:t>
      </w:r>
      <w:r>
        <w:rPr>
          <w:rFonts w:hint="eastAsia"/>
        </w:rPr>
        <w:t>★整机可以作为云桌面瘦终端与云桌面服务器进行接入使用；（需提供第三方检测报告证明）</w:t>
      </w:r>
    </w:p>
    <w:p>
      <w:r>
        <w:rPr>
          <w:rFonts w:hint="eastAsia"/>
        </w:rPr>
        <w:t>18、可通手势调取中控菜单快速回到安卓系统，并支持通过中控菜单控制电脑开关、关闭Windows应用等；</w:t>
      </w:r>
    </w:p>
    <w:p>
      <w:r>
        <w:rPr>
          <w:rFonts w:hint="eastAsia"/>
        </w:rPr>
        <w:t>19、★采用悬浮菜单设计，支持在屏幕上任意移动，小工具包括计时器/计算器/投票器/日历等；（需提供第三方检测报告证明）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B7"/>
    <w:rsid w:val="000F2D81"/>
    <w:rsid w:val="00332EAA"/>
    <w:rsid w:val="00455DB2"/>
    <w:rsid w:val="007E279D"/>
    <w:rsid w:val="008A3AA3"/>
    <w:rsid w:val="009266EE"/>
    <w:rsid w:val="00A64CED"/>
    <w:rsid w:val="00AE26A2"/>
    <w:rsid w:val="00C763A9"/>
    <w:rsid w:val="00CC7706"/>
    <w:rsid w:val="00ED09B7"/>
    <w:rsid w:val="142B5AF7"/>
    <w:rsid w:val="15FC5609"/>
    <w:rsid w:val="176C54F8"/>
    <w:rsid w:val="1ABA346A"/>
    <w:rsid w:val="3278005D"/>
    <w:rsid w:val="48622FBB"/>
    <w:rsid w:val="5CF94DBD"/>
    <w:rsid w:val="64A55416"/>
    <w:rsid w:val="7A0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2</TotalTime>
  <ScaleCrop>false</ScaleCrop>
  <LinksUpToDate>false</LinksUpToDate>
  <CharactersWithSpaces>878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2021-11-22T07:25:00Z</dcterms:created>
  <dc:creator>wangyi (CHN)</dc:creator>
  <cp:lastModifiedBy>Administrator</cp:lastModifiedBy>
  <dcterms:modified xsi:type="dcterms:W3CDTF">2024-08-06T09:07:52Z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920CD18DE5F5442CBC8B6C6B422FE0F5</vt:lpwstr>
  </property>
</Properties>
</file>